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</w:rPr>
        <w:t xml:space="preserve">Witam wszystkie dzieci w kolejnym tygodniu nauki zdalnej. W tym tygodniu będziemy rozmawiać o ochronie środowiska. 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</w:rPr>
        <w:t xml:space="preserve">22 kwietnia będziemy obchodzić „Światowy Dzień Ziemi”, dlatego bardzo proszę obejrzeć prezentację w której przedstawiłam informacje przydatne każdemu przyjacielowi przyrody. Z roku na rok stan naszej planety ulega pogorszeniu, a Wyspa Śmieci na Oceanie Spokojnym jest kilkukrotnie większa od Polski. Jeśli jest dla nas jakaś nadzieja, to Wy przedszkolacy, którzy nauczą się dbać się o naszą planetę.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aps w:val="false"/>
          <w:smallCaps w:val="false"/>
          <w:color w:val="000000"/>
          <w:spacing w:val="0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A933"/>
          <w:u w:val="single"/>
        </w:rPr>
        <w:t>Poniedziałek: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1. Obejrzyjcie prezentację załącznik nr 1: „Dzień Ziemi”.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-262890</wp:posOffset>
            </wp:positionH>
            <wp:positionV relativeFrom="paragraph">
              <wp:posOffset>200025</wp:posOffset>
            </wp:positionV>
            <wp:extent cx="4361815" cy="623760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623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000000"/>
          <w:u w:val="none"/>
        </w:rPr>
        <w:t>2</w:t>
      </w:r>
      <w:r>
        <w:rPr>
          <w:rFonts w:cs="Times New Roman" w:ascii="Times New Roman" w:hAnsi="Times New Roman"/>
          <w:color w:val="000000"/>
          <w:u w:val="none"/>
        </w:rPr>
        <w:t>.Pamiętajcie o kilku zasadach poniżej: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3. Chętne dzieci mogą wykonać zadania z z dołączonego załącznika nr 2. Nie trzeba drukować można przerysować na kartkę:)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Karta pracy nr.1- Otocz żółtą pętlą, te odpady, które powinny trafić do żółtego kontenera na plastik i tworzywa sztuczne.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Karta pracy nr.2 -Zaprojektuj własną ekologiczną torbę na zakupy.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single"/>
        </w:rPr>
      </w:pPr>
      <w:r>
        <w:rPr>
          <w:rFonts w:cs="Times New Roman" w:ascii="Times New Roman" w:hAnsi="Times New Roman"/>
          <w:color w:val="000000"/>
          <w:u w:val="singl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A933"/>
          <w:u w:val="single"/>
        </w:rPr>
        <w:t>Wtorek: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1. Piosenką przewodnią w tym tygodniu jest: „Świat w naszych rękach”- link: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hyperlink r:id="rId3">
        <w:r>
          <w:rPr>
            <w:rFonts w:cs="Times New Roman" w:ascii="Times New Roman" w:hAnsi="Times New Roman"/>
            <w:color w:val="000080"/>
            <w:u w:val="none"/>
            <w:lang w:val="zxx" w:eastAsia="zxx"/>
          </w:rPr>
          <w:t>h</w:t>
        </w:r>
      </w:hyperlink>
      <w:hyperlink r:id="rId4">
        <w:r>
          <w:rPr>
            <w:rFonts w:cs="Times New Roman" w:ascii="Times New Roman" w:hAnsi="Times New Roman"/>
            <w:color w:val="000080"/>
            <w:u w:val="none"/>
            <w:lang w:val="zxx" w:eastAsia="zxx"/>
          </w:rPr>
          <w:t>ttps://youtube.com/watch?v=pRNtFXew_VE&amp;feature=share</w:t>
        </w:r>
      </w:hyperlink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2. Waszym zadaniem jest obejrzenie odcinka serialu „Rodzina Treflików” pt. „Śmieci” link:</w:t>
      </w:r>
    </w:p>
    <w:p>
      <w:pPr>
        <w:pStyle w:val="Normal"/>
        <w:bidi w:val="0"/>
        <w:spacing w:lineRule="auto" w:line="240"/>
        <w:jc w:val="left"/>
        <w:rPr/>
      </w:pPr>
      <w:hyperlink r:id="rId5">
        <w:r>
          <w:rPr>
            <w:rFonts w:cs="Times New Roman" w:ascii="Times New Roman" w:hAnsi="Times New Roman"/>
            <w:color w:val="000080"/>
            <w:u w:val="none"/>
            <w:lang w:val="zxx" w:eastAsia="zxx"/>
          </w:rPr>
          <w:t>https://youtu.be/3B5JRCqt8HU</w:t>
        </w:r>
      </w:hyperlink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Rozmowa po obejrzeniu odcinka z Rodzicem:)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- Co Treflik wykopał w piaskownicy?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- Co zrobił ze znaleziskiem?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- Co zrobiły śmieci, które nie zostały posprzątane?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- O czym przypomniała Treflinka Treflikowi podczas śniadania?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- Skąd wziął się brzydki zapach?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- Kogo dzieci poprosiły o pomoc?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- W jaki sposób Wujcio chciał pozbyć się śmieci?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- Kogo dzieci poprosiły o pomoc, gdy Wujcio nie mógł nic poradzić?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- Jakiej rady udzieliła mama?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 xml:space="preserve">Podsumowanie. Czary na śmieci nie działają. Śmieci trzeba sprzątać.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3. Karta pracy s. 38. Powiedz, jak dzieci dbają o Ziemię. Co przyczynia się do niszczenia Ziemi? Zachowania przyjazne Ziemi otocz zieloną pętlą, a zachowania zagrażające jej otocz pętlą czerwoną.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4. Praca plastyczna -żółw z butelki plastikowej: Link: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https://youtube.com/watch?v=IR4GHErcCdw&amp;feature=share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A933"/>
          <w:u w:val="single"/>
        </w:rPr>
      </w:pPr>
      <w:r>
        <w:rPr>
          <w:rFonts w:cs="Times New Roman" w:ascii="Times New Roman" w:hAnsi="Times New Roman"/>
          <w:color w:val="00A933"/>
          <w:u w:val="singl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A933"/>
          <w:u w:val="single"/>
        </w:rPr>
        <w:t>Środa: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single"/>
        </w:rPr>
      </w:pPr>
      <w:r>
        <w:rPr>
          <w:rFonts w:cs="Times New Roman" w:ascii="Times New Roman" w:hAnsi="Times New Roman"/>
          <w:color w:val="000000"/>
          <w:u w:val="singl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1. „Gąsienica” – zabawa matematyczna. Dzieci układają z kolorowych nakrętek gąsienicę kontynuując rytm: żółta nakrętka, czerwona nakrętka, żółta nakrętka…(mogą być inne kolory nakrętek). Można na pierwszej nakrętce narysować oczka, nosek i usta.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2. Karta pracy z załącznika nr 2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Skreśl wszystkie śmieci dryfujące po oceanie w ramce na dole strony, narysuj tyle kresek, ile odpadów udało Ci się skreślić?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3. Gra edukacyjna- proszę wcisnąć link:</w:t>
      </w:r>
    </w:p>
    <w:p>
      <w:pPr>
        <w:pStyle w:val="Normal"/>
        <w:bidi w:val="0"/>
        <w:spacing w:lineRule="auto" w:line="240"/>
        <w:jc w:val="left"/>
        <w:rPr/>
      </w:pPr>
      <w:hyperlink r:id="rId6">
        <w:r>
          <w:rPr>
            <w:rFonts w:cs="Times New Roman" w:ascii="Times New Roman" w:hAnsi="Times New Roman"/>
            <w:color w:val="000080"/>
            <w:u w:val="none"/>
            <w:lang w:val="zxx" w:eastAsia="zxx"/>
          </w:rPr>
          <w:t>https://learningapps.org/watch?v=pfyfx27ra20</w:t>
        </w:r>
      </w:hyperlink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4. Dla chętnych dzieci: karta pracy- z załącznika nr 2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Pomóż śmieciarce dotrzeć do kosza na śmieci.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A933"/>
          <w:u w:val="single"/>
        </w:rPr>
        <w:t>Czwartek: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u w:val="none"/>
        </w:rPr>
      </w:pPr>
      <w:r>
        <w:rPr>
          <w:rFonts w:cs="Times New Roman" w:ascii="Times New Roman" w:hAnsi="Times New Roman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1. Obejrzyj bajkę : „Hibbi – Oszczędzanie wody”link poniżej:</w:t>
      </w:r>
    </w:p>
    <w:p>
      <w:pPr>
        <w:pStyle w:val="Normal"/>
        <w:bidi w:val="0"/>
        <w:spacing w:lineRule="auto" w:line="240"/>
        <w:jc w:val="left"/>
        <w:rPr/>
      </w:pPr>
      <w:hyperlink r:id="rId7">
        <w:r>
          <w:rPr>
            <w:rFonts w:cs="Times New Roman" w:ascii="Times New Roman" w:hAnsi="Times New Roman"/>
            <w:color w:val="000080"/>
            <w:u w:val="none"/>
            <w:lang w:val="zxx" w:eastAsia="zxx"/>
          </w:rPr>
          <w:t>https://youtu.be/p0Nr-A7EIxQ</w:t>
        </w:r>
      </w:hyperlink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2. Karta pracy s. 39. Woda potrzebna jest do życia ludziom, zwierzętom i roślinom. Należy ją oszczędzać. Powiedz, w jaki sposób można to zrobić. Pokoloruj kropelkę.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A933"/>
          <w:u w:val="none"/>
        </w:rPr>
      </w:pPr>
      <w:r>
        <w:rPr>
          <w:rFonts w:cs="Times New Roman" w:ascii="Times New Roman" w:hAnsi="Times New Roman"/>
          <w:color w:val="00A933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A933"/>
          <w:u w:val="single"/>
        </w:rPr>
        <w:t>Piątek: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1. Dzisiaj trochę poćwiczymy: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 xml:space="preserve">Zabawy muzyczno-ruchowe link : </w:t>
      </w:r>
      <w:hyperlink r:id="rId8">
        <w:r>
          <w:rPr>
            <w:rFonts w:cs="Times New Roman" w:ascii="Times New Roman" w:hAnsi="Times New Roman"/>
            <w:color w:val="000080"/>
            <w:u w:val="none"/>
            <w:lang w:val="zxx" w:eastAsia="zxx"/>
          </w:rPr>
          <w:t>h</w:t>
        </w:r>
      </w:hyperlink>
      <w:hyperlink r:id="rId9">
        <w:r>
          <w:rPr>
            <w:rFonts w:cs="Times New Roman" w:ascii="Times New Roman" w:hAnsi="Times New Roman"/>
            <w:color w:val="000080"/>
            <w:u w:val="none"/>
            <w:lang w:val="zxx" w:eastAsia="zxx"/>
          </w:rPr>
          <w:t>ttps://youtu.be/4tZK3mNa</w:t>
        </w:r>
      </w:hyperlink>
      <w:hyperlink r:id="rId10">
        <w:r>
          <w:rPr>
            <w:rFonts w:cs="Times New Roman" w:ascii="Times New Roman" w:hAnsi="Times New Roman"/>
            <w:color w:val="000080"/>
            <w:u w:val="none"/>
            <w:lang w:val="zxx" w:eastAsia="zxx"/>
          </w:rPr>
          <w:t>0</w:t>
        </w:r>
      </w:hyperlink>
      <w:hyperlink r:id="rId11">
        <w:r>
          <w:rPr>
            <w:rFonts w:cs="Times New Roman" w:ascii="Times New Roman" w:hAnsi="Times New Roman"/>
            <w:color w:val="000080"/>
            <w:u w:val="none"/>
            <w:lang w:val="zxx" w:eastAsia="zxx"/>
          </w:rPr>
          <w:t>JE</w:t>
        </w:r>
      </w:hyperlink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2. Karta pracy z załącznika nr 2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Pokoloruj ilustrację.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3. Dla chętnych dzieci, karta pracy z załącznika nr 2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 xml:space="preserve">Narysuj pod każdym z kontenerów po trzy odpady, które możemy do nich wrzucać.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u w:val="none"/>
        </w:rPr>
        <w:t>4. Zagadki słuchowe:</w:t>
      </w:r>
    </w:p>
    <w:p>
      <w:pPr>
        <w:pStyle w:val="Normal"/>
        <w:bidi w:val="0"/>
        <w:spacing w:lineRule="auto" w:line="240"/>
        <w:jc w:val="left"/>
        <w:rPr/>
      </w:pPr>
      <w:hyperlink r:id="rId12">
        <w:r>
          <w:rPr>
            <w:rFonts w:cs="Times New Roman" w:ascii="Times New Roman" w:hAnsi="Times New Roman"/>
            <w:color w:val="000080"/>
            <w:u w:val="none"/>
            <w:lang w:val="zxx" w:eastAsia="zxx"/>
          </w:rPr>
          <w:t>https://youtu.be/bF8xVgPVfrl</w:t>
        </w:r>
      </w:hyperlink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 w:ascii="Times New Roman" w:hAnsi="Times New Roman"/>
          <w:color w:val="000000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FF0000"/>
          <w:u w:val="none"/>
        </w:rPr>
        <w:t>BARDZO ŁADNIE PRACUJECIE-JESTEŚCIE BARDZO WYTRWALI- BRAWO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FF0000"/>
          <w:u w:val="none"/>
        </w:rPr>
      </w:pPr>
      <w:r>
        <w:rPr>
          <w:rFonts w:cs="Times New Roman" w:ascii="Times New Roman" w:hAnsi="Times New Roman"/>
          <w:color w:val="FF0000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color w:val="FF0000"/>
          <w:u w:val="none"/>
        </w:rPr>
      </w:pPr>
      <w:r>
        <w:rPr>
          <w:rFonts w:cs="Times New Roman" w:ascii="Times New Roman" w:hAnsi="Times New Roman"/>
          <w:color w:val="FF0000"/>
          <w:u w:val="none"/>
        </w:rPr>
      </w:r>
    </w:p>
    <w:p>
      <w:pPr>
        <w:pStyle w:val="Normal"/>
        <w:suppressAutoHyphens w:val="false"/>
        <w:bidi w:val="0"/>
        <w:jc w:val="left"/>
        <w:rPr/>
      </w:pPr>
      <w:hyperlink r:id="rId13">
        <w:r>
          <w:rPr/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Internet20link">
    <w:name w:val="Internet_20_link"/>
    <w:qFormat/>
    <w:rPr>
      <w:color w:val="000080"/>
      <w:u w:val="single"/>
    </w:rPr>
  </w:style>
  <w:style w:type="character" w:styleId="Endnote20Symbol">
    <w:name w:val="Endnote_20_Symbol"/>
    <w:qFormat/>
    <w:rPr/>
  </w:style>
  <w:style w:type="character" w:styleId="Footnote20Symbol">
    <w:name w:val="Footnote_20_Symbol"/>
    <w:qFormat/>
    <w:rPr/>
  </w:style>
  <w:style w:type="character" w:styleId="Bullet20Symbols">
    <w:name w:val="Bullet_20_Symbols"/>
    <w:qFormat/>
    <w:rPr>
      <w:rFonts w:ascii="StarSymbol" w:hAnsi="StarSymbol" w:eastAsia="StarSymbol"/>
      <w:sz w:val="18"/>
      <w:szCs w:val="18"/>
    </w:rPr>
  </w:style>
  <w:style w:type="character" w:styleId="Numbering20Symbols">
    <w:name w:val="Numbering_20_Symbols"/>
    <w:qFormat/>
    <w:rPr/>
  </w:style>
  <w:style w:type="character" w:styleId="Internet5f205flink">
    <w:name w:val="Internet_5f_20_5f_link"/>
    <w:qFormat/>
    <w:rPr>
      <w:color w:val="000080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olumnBreakPara">
    <w:name w:val="ColumnBreakPara"/>
    <w:qFormat/>
    <w:pPr>
      <w:widowControl/>
      <w:suppressAutoHyphens w:val="true"/>
      <w:bidi w:val="0"/>
    </w:pPr>
    <w:rPr>
      <w:rFonts w:ascii="Liberation Serif" w:hAnsi="Liberation Serif" w:eastAsia="0" w:cs="Liberation Serif"/>
      <w:color w:val="auto"/>
      <w:kern w:val="2"/>
      <w:sz w:val="24"/>
      <w:szCs w:val="24"/>
      <w:lang w:val="pl-PL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youtube.com/watch?v=pRNtFXew_VE&amp;feature=share" TargetMode="External"/><Relationship Id="rId4" Type="http://schemas.openxmlformats.org/officeDocument/2006/relationships/hyperlink" Target="https://youtube.com/watch?v=pRNtFXew_VE&amp;feature=share" TargetMode="External"/><Relationship Id="rId5" Type="http://schemas.openxmlformats.org/officeDocument/2006/relationships/hyperlink" Target="https://youtu.be/3B5JRCqt8HU" TargetMode="External"/><Relationship Id="rId6" Type="http://schemas.openxmlformats.org/officeDocument/2006/relationships/hyperlink" Target="https://learningapps.org/watch?v=pfyfx27ra20" TargetMode="External"/><Relationship Id="rId7" Type="http://schemas.openxmlformats.org/officeDocument/2006/relationships/hyperlink" Target="https://youtu.be/p0Nr-A7EIxQ" TargetMode="External"/><Relationship Id="rId8" Type="http://schemas.openxmlformats.org/officeDocument/2006/relationships/hyperlink" Target="https://youtu.be/4tZK3mNa0JE" TargetMode="External"/><Relationship Id="rId9" Type="http://schemas.openxmlformats.org/officeDocument/2006/relationships/hyperlink" Target="https://youtu.be/4tZK3mNa0JE" TargetMode="External"/><Relationship Id="rId10" Type="http://schemas.openxmlformats.org/officeDocument/2006/relationships/hyperlink" Target="https://youtu.be/4tZK3mNa0JE" TargetMode="External"/><Relationship Id="rId11" Type="http://schemas.openxmlformats.org/officeDocument/2006/relationships/hyperlink" Target="https://youtu.be/4tZK3mNa0JE" TargetMode="External"/><Relationship Id="rId12" Type="http://schemas.openxmlformats.org/officeDocument/2006/relationships/hyperlink" Target="https://youtu.be/bF8xVgPVfrl" TargetMode="External"/><Relationship Id="rId13" Type="http://schemas.openxmlformats.org/officeDocument/2006/relationships/hyperlink" Target="https://youtu.be/bF8xVgPVfrl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3</Pages>
  <Words>451</Words>
  <Characters>2801</Characters>
  <CharactersWithSpaces>3209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2021-04-12T07:52:00Z</dcterms:modified>
  <cp:revision>1</cp:revision>
  <dc:subject/>
  <dc:title/>
</cp:coreProperties>
</file>